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89"/>
        <w:gridCol w:w="1807"/>
        <w:gridCol w:w="2127"/>
        <w:tblGridChange w:id="0">
          <w:tblGrid>
            <w:gridCol w:w="5989"/>
            <w:gridCol w:w="1807"/>
            <w:gridCol w:w="21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Faaliyetin Bağlı Olduğu Süreç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B. Eğitim ve Öğretim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İşin Bağlı Olduğu Faaliyet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B.3. Öğrenme Kaynakları ve Akademik Destek Hizmetleri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İşin Birim Stratejik Planında Bağlı Olduğu Hedef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H1.4. Öğrencilerin ve öğretim elemanlarının akademik ve bireysel gelişim niteliğini artırmak.</w:t>
            </w:r>
          </w:p>
        </w:tc>
      </w:tr>
      <w:tr>
        <w:trPr>
          <w:cantSplit w:val="0"/>
          <w:trHeight w:val="648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İşin Üniversite Stratejik Planında Bağlı Olduğu Hedef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H1.1 Önlisans, lisans, lisansüstü eğitim-öğretimin niteliğini ve niceliğini artırmak.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İŞ AKIŞI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SORUMLU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İLGİLİ DOKÜMAN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0</wp:posOffset>
                      </wp:positionV>
                      <wp:extent cx="3622271" cy="3468708"/>
                      <wp:effectExtent b="0" l="0" r="0" t="0"/>
                      <wp:wrapNone/>
                      <wp:docPr id="212113747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351675" y="1908850"/>
                                <a:ext cx="3622271" cy="3468708"/>
                                <a:chOff x="3351675" y="1908850"/>
                                <a:chExt cx="3810225" cy="36398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356450" y="1913626"/>
                                  <a:ext cx="3800670" cy="3635052"/>
                                  <a:chOff x="993" y="2501"/>
                                  <a:chExt cx="3948" cy="5788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993" y="2501"/>
                                    <a:ext cx="3925" cy="5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1926" y="6874"/>
                                    <a:ext cx="2160" cy="1080"/>
                                  </a:xfrm>
                                  <a:prstGeom prst="flowChartProcess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Akademik Danışmanların Öğrenci Bilgi Sistemine Girilmesi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993" y="2501"/>
                                    <a:ext cx="3948" cy="5788"/>
                                    <a:chOff x="993" y="2501"/>
                                    <a:chExt cx="4312" cy="6197"/>
                                  </a:xfrm>
                                </wpg:grpSpPr>
                                <wps:wsp>
                                  <wps:cNvCnPr/>
                                  <wps:spPr>
                                    <a:xfrm rot="10800000">
                                      <a:off x="1201" y="2905"/>
                                      <a:ext cx="0" cy="15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med" w="med" type="none"/>
                                      <a:tailEnd len="med" w="med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993" y="2501"/>
                                      <a:ext cx="4312" cy="6197"/>
                                      <a:chOff x="1106" y="3348"/>
                                      <a:chExt cx="4312" cy="6197"/>
                                    </a:xfrm>
                                  </wpg:grpSpPr>
                                  <wps:wsp>
                                    <wps:cNvSpPr/>
                                    <wps:cNvPr id="8" name="Shape 8"/>
                                    <wps:spPr>
                                      <a:xfrm>
                                        <a:off x="1402" y="4980"/>
                                        <a:ext cx="1258" cy="51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200" w:before="0" w:line="275.9999942779541"/>
                                            <w:ind w:left="0" w:right="0" w:firstLine="0"/>
                                            <w:jc w:val="both"/>
                                            <w:textDirection w:val="btLr"/>
                                          </w:pPr>
                                          <w:r w:rsidDel="00000000" w:rsidR="00000000" w:rsidRPr="00000000">
                                            <w:rPr>
                                              <w:rFonts w:ascii="Calibri" w:cs="Calibri" w:eastAsia="Calibri" w:hAnsi="Calibri"/>
                                              <w:b w:val="0"/>
                                              <w:i w:val="0"/>
                                              <w:smallCaps w:val="0"/>
                                              <w:strike w:val="0"/>
                                              <w:color w:val="000000"/>
                                              <w:sz w:val="20"/>
                                              <w:vertAlign w:val="baseline"/>
                                            </w:rPr>
                                            <w:t xml:space="preserve">Olumsuz</w:t>
                                          </w:r>
                                        </w:p>
                                        <w:p w:rsidR="00000000" w:rsidDel="00000000" w:rsidP="00000000" w:rsidRDefault="00000000" w:rsidRPr="00000000">
                                          <w:pPr>
                                            <w:spacing w:after="200" w:before="0" w:line="275.9999942779541"/>
                                            <w:ind w:left="0" w:right="0" w:firstLine="0"/>
                                            <w:jc w:val="both"/>
                                            <w:textDirection w:val="btLr"/>
                                          </w:pPr>
                                          <w:r w:rsidDel="00000000" w:rsidR="00000000" w:rsidRPr="00000000">
                                            <w:rPr>
                                              <w:rFonts w:ascii="Calibri" w:cs="Calibri" w:eastAsia="Calibri" w:hAnsi="Calibri"/>
                                              <w:b w:val="0"/>
                                              <w:i w:val="0"/>
                                              <w:smallCaps w:val="0"/>
                                              <w:strike w:val="0"/>
                                              <w:color w:val="000000"/>
                                              <w:sz w:val="20"/>
                                              <w:vertAlign w:val="baseline"/>
                                            </w:rPr>
                                          </w:r>
                                        </w:p>
                                      </w:txbxContent>
                                    </wps:txbx>
                                    <wps:bodyPr anchorCtr="0" anchor="t" bIns="45700" lIns="91425" spcFirstLastPara="1" rIns="91425" wrap="square" tIns="45700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9" name="Shape 9"/>
                                    <wps:spPr>
                                      <a:xfrm>
                                        <a:off x="3625" y="6015"/>
                                        <a:ext cx="1258" cy="5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200" w:before="0" w:line="275.9999942779541"/>
                                            <w:ind w:left="0" w:right="0" w:firstLine="0"/>
                                            <w:jc w:val="both"/>
                                            <w:textDirection w:val="btLr"/>
                                          </w:pPr>
                                          <w:r w:rsidDel="00000000" w:rsidR="00000000" w:rsidRPr="00000000">
                                            <w:rPr>
                                              <w:rFonts w:ascii="Calibri" w:cs="Calibri" w:eastAsia="Calibri" w:hAnsi="Calibri"/>
                                              <w:b w:val="0"/>
                                              <w:i w:val="0"/>
                                              <w:smallCaps w:val="0"/>
                                              <w:strike w:val="0"/>
                                              <w:color w:val="000000"/>
                                              <w:sz w:val="20"/>
                                              <w:vertAlign w:val="baseline"/>
                                            </w:rPr>
                                            <w:t xml:space="preserve">Olumlu</w:t>
                                          </w:r>
                                        </w:p>
                                      </w:txbxContent>
                                    </wps:txbx>
                                    <wps:bodyPr anchorCtr="0" anchor="t" bIns="45700" lIns="91425" spcFirstLastPara="1" rIns="91425" wrap="square" tIns="45700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2056" y="9294"/>
                                        <a:ext cx="252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med" w="med" type="none"/>
                                        <a:tailEnd len="med" w="med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11" name="Shape 11"/>
                                    <wps:spPr>
                                      <a:xfrm>
                                        <a:off x="1494" y="3348"/>
                                        <a:ext cx="3600" cy="900"/>
                                      </a:xfrm>
                                      <a:prstGeom prst="flowChartAlternateProcess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200" w:before="0" w:line="275.9999942779541"/>
                                            <w:ind w:left="0" w:right="0" w:firstLine="0"/>
                                            <w:jc w:val="center"/>
                                            <w:textDirection w:val="btLr"/>
                                          </w:pPr>
                                          <w:r w:rsidDel="00000000" w:rsidR="00000000" w:rsidRPr="00000000">
                                            <w:rPr>
                                              <w:rFonts w:ascii="Calibri" w:cs="Calibri" w:eastAsia="Calibri" w:hAnsi="Calibri"/>
                                              <w:b w:val="0"/>
                                              <w:i w:val="0"/>
                                              <w:smallCaps w:val="0"/>
                                              <w:strike w:val="0"/>
                                              <w:color w:val="000000"/>
                                              <w:sz w:val="20"/>
                                              <w:vertAlign w:val="baseline"/>
                                            </w:rPr>
                                            <w:t xml:space="preserve">Akademik Danışmanların Sınıfları Bazında Belirlenmesi</w:t>
                                          </w:r>
                                        </w:p>
                                      </w:txbxContent>
                                    </wps:txbx>
                                    <wps:bodyPr anchorCtr="0" anchor="t" bIns="45700" lIns="91425" spcFirstLastPara="1" rIns="91425" wrap="square" tIns="45700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12" name="Shape 12"/>
                                    <wps:spPr>
                                      <a:xfrm>
                                        <a:off x="2447" y="4586"/>
                                        <a:ext cx="1726" cy="1464"/>
                                      </a:xfrm>
                                      <a:prstGeom prst="flowChartDecision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200" w:before="0" w:line="275.9999942779541"/>
                                            <w:ind w:left="0" w:right="0" w:firstLine="0"/>
                                            <w:jc w:val="center"/>
                                            <w:textDirection w:val="btLr"/>
                                          </w:pPr>
                                          <w:r w:rsidDel="00000000" w:rsidR="00000000" w:rsidRPr="00000000">
                                            <w:rPr>
                                              <w:rFonts w:ascii="Calibri" w:cs="Calibri" w:eastAsia="Calibri" w:hAnsi="Calibri"/>
                                              <w:b w:val="0"/>
                                              <w:i w:val="0"/>
                                              <w:smallCaps w:val="0"/>
                                              <w:strike w:val="0"/>
                                              <w:color w:val="000000"/>
                                              <w:sz w:val="19"/>
                                              <w:vertAlign w:val="baseline"/>
                                            </w:rPr>
                                            <w:t xml:space="preserve">Bölüm Başkanı</w:t>
                                          </w:r>
                                          <w:r w:rsidDel="00000000" w:rsidR="00000000" w:rsidRPr="00000000">
                                            <w:rPr>
                                              <w:rFonts w:ascii="Calibri" w:cs="Calibri" w:eastAsia="Calibri" w:hAnsi="Calibri"/>
                                              <w:b w:val="0"/>
                                              <w:i w:val="0"/>
                                              <w:smallCaps w:val="0"/>
                                              <w:strike w:val="0"/>
                                              <w:color w:val="000000"/>
                                              <w:sz w:val="20"/>
                                              <w:vertAlign w:val="baseline"/>
                                            </w:rPr>
                                            <w:t xml:space="preserve"> Onayı</w:t>
                                          </w:r>
                                        </w:p>
                                      </w:txbxContent>
                                    </wps:txbx>
                                    <wps:bodyPr anchorCtr="0" anchor="t" bIns="45700" lIns="91425" spcFirstLastPara="1" rIns="91425" wrap="square" tIns="45700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13" name="Shape 13"/>
                                    <wps:spPr>
                                      <a:xfrm>
                                        <a:off x="1106" y="6760"/>
                                        <a:ext cx="2124" cy="1144"/>
                                      </a:xfrm>
                                      <a:prstGeom prst="flowChartProcess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200" w:before="0" w:line="275.9999942779541"/>
                                            <w:ind w:left="0" w:right="0" w:firstLine="0"/>
                                            <w:jc w:val="center"/>
                                            <w:textDirection w:val="btLr"/>
                                          </w:pPr>
                                          <w:r w:rsidDel="00000000" w:rsidR="00000000" w:rsidRPr="00000000">
                                            <w:rPr>
                                              <w:rFonts w:ascii="Calibri" w:cs="Calibri" w:eastAsia="Calibri" w:hAnsi="Calibri"/>
                                              <w:b w:val="0"/>
                                              <w:i w:val="0"/>
                                              <w:smallCaps w:val="0"/>
                                              <w:strike w:val="0"/>
                                              <w:color w:val="000000"/>
                                              <w:sz w:val="20"/>
                                              <w:vertAlign w:val="baseline"/>
                                            </w:rPr>
                                            <w:t xml:space="preserve">Akademik Danışmanlara Duyurulması</w:t>
                                          </w:r>
                                        </w:p>
                                      </w:txbxContent>
                                    </wps:txbx>
                                    <wps:bodyPr anchorCtr="0" anchor="t" bIns="45700" lIns="91425" spcFirstLastPara="1" rIns="91425" wrap="square" tIns="45700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14" name="Shape 14"/>
                                    <wps:spPr>
                                      <a:xfrm>
                                        <a:off x="3432" y="6763"/>
                                        <a:ext cx="1986" cy="1141"/>
                                      </a:xfrm>
                                      <a:prstGeom prst="flowChartProcess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200" w:before="0" w:line="275.9999942779541"/>
                                            <w:ind w:left="0" w:right="0" w:firstLine="0"/>
                                            <w:jc w:val="center"/>
                                            <w:textDirection w:val="btLr"/>
                                          </w:pPr>
                                          <w:r w:rsidDel="00000000" w:rsidR="00000000" w:rsidRPr="00000000">
                                            <w:rPr>
                                              <w:rFonts w:ascii="Calibri" w:cs="Calibri" w:eastAsia="Calibri" w:hAnsi="Calibri"/>
                                              <w:b w:val="0"/>
                                              <w:i w:val="0"/>
                                              <w:smallCaps w:val="0"/>
                                              <w:strike w:val="0"/>
                                              <w:color w:val="000000"/>
                                              <w:sz w:val="20"/>
                                              <w:vertAlign w:val="baseline"/>
                                            </w:rPr>
                                            <w:t xml:space="preserve">İlan Panoları ve Web Sayfasında Öğrencilere Duyurulması</w:t>
                                          </w:r>
                                        </w:p>
                                      </w:txbxContent>
                                    </wps:txbx>
                                    <wps:bodyPr anchorCtr="0" anchor="t" bIns="45700" lIns="91425" spcFirstLastPara="1" rIns="91425" wrap="square" tIns="45700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294" y="4248"/>
                                        <a:ext cx="0" cy="346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med" w="med" type="none"/>
                                        <a:tailEnd len="med" w="med" type="triangl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308" y="6048"/>
                                        <a:ext cx="0" cy="36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med" w="med" type="none"/>
                                        <a:tailEnd len="med" w="med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2214" y="6410"/>
                                        <a:ext cx="234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med" w="med" type="none"/>
                                        <a:tailEnd len="med" w="med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 flipH="1">
                                        <a:off x="2214" y="6408"/>
                                        <a:ext cx="2" cy="34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med" w="med" type="none"/>
                                        <a:tailEnd len="med" w="med" type="triangl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4554" y="6410"/>
                                        <a:ext cx="0" cy="353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med" w="med" type="none"/>
                                        <a:tailEnd len="med" w="med" type="triangl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 flipH="1">
                                        <a:off x="1314" y="5313"/>
                                        <a:ext cx="1125" cy="13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med" w="med" type="none"/>
                                        <a:tailEnd len="med" w="med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1314" y="3768"/>
                                        <a:ext cx="18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med" w="med" type="none"/>
                                        <a:tailEnd len="med" w="med" type="triangl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2038" y="7927"/>
                                        <a:ext cx="0" cy="1383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med" w="med" type="none"/>
                                        <a:tailEnd len="med" w="med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4560" y="7919"/>
                                        <a:ext cx="0" cy="1383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med" w="med" type="none"/>
                                        <a:tailEnd len="med" w="med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305" y="9186"/>
                                        <a:ext cx="0" cy="359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med" w="med" type="none"/>
                                        <a:tailEnd len="med" w="med" type="triangl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CnPr/>
                                <wps:spPr>
                                  <a:xfrm flipH="1">
                                    <a:off x="3009" y="5359"/>
                                    <a:ext cx="1" cy="147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0</wp:posOffset>
                      </wp:positionV>
                      <wp:extent cx="3622271" cy="3468708"/>
                      <wp:effectExtent b="0" l="0" r="0" t="0"/>
                      <wp:wrapNone/>
                      <wp:docPr id="2121137470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22271" cy="346870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25400</wp:posOffset>
                      </wp:positionV>
                      <wp:extent cx="3616436" cy="1280056"/>
                      <wp:effectExtent b="0" l="0" r="0" t="0"/>
                      <wp:wrapNone/>
                      <wp:docPr id="212113747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533000" y="3135200"/>
                                <a:ext cx="3616436" cy="1280056"/>
                                <a:chOff x="3533000" y="3135200"/>
                                <a:chExt cx="3626000" cy="12848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537782" y="3139972"/>
                                  <a:ext cx="3616436" cy="1280056"/>
                                  <a:chOff x="1344" y="5966"/>
                                  <a:chExt cx="3463" cy="2243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1344" y="5966"/>
                                    <a:ext cx="3450" cy="2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1" name="Shape 31"/>
                                <wps:spPr>
                                  <a:xfrm>
                                    <a:off x="1368" y="5966"/>
                                    <a:ext cx="3420" cy="900"/>
                                  </a:xfrm>
                                  <a:prstGeom prst="flowChartProcess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Akademisyen Tarafından Haftalık Danışmanlık Saatlerinin Belirlenmesi 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32" name="Shape 32"/>
                                <wps:spPr>
                                  <a:xfrm>
                                    <a:off x="1344" y="7299"/>
                                    <a:ext cx="3463" cy="588"/>
                                  </a:xfrm>
                                  <a:prstGeom prst="flowChartProcess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Danışman Tarafından Öğrencilere Duyurulması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3140" y="6879"/>
                                    <a:ext cx="0" cy="42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3143" y="7887"/>
                                    <a:ext cx="0" cy="32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25400</wp:posOffset>
                      </wp:positionV>
                      <wp:extent cx="3616436" cy="1280056"/>
                      <wp:effectExtent b="0" l="0" r="0" t="0"/>
                      <wp:wrapNone/>
                      <wp:docPr id="2121137475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6436" cy="128005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3625850" cy="432089"/>
                      <wp:effectExtent b="0" l="0" r="0" t="0"/>
                      <wp:wrapNone/>
                      <wp:docPr id="212113747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" name="Shape 29"/>
                            <wps:spPr>
                              <a:xfrm>
                                <a:off x="3537838" y="3568718"/>
                                <a:ext cx="3616325" cy="422564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Haftalık Danışmanlık Saatlerine Göre Öğrencilere Akademik ve Kariyer Danışmanlık Hizmetinin Verilmesi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3625850" cy="432089"/>
                      <wp:effectExtent b="0" l="0" r="0" t="0"/>
                      <wp:wrapNone/>
                      <wp:docPr id="2121137474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25850" cy="43208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12700</wp:posOffset>
                      </wp:positionV>
                      <wp:extent cx="0" cy="183515"/>
                      <wp:effectExtent b="0" l="0" r="0" t="0"/>
                      <wp:wrapNone/>
                      <wp:docPr id="212113747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88243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12700</wp:posOffset>
                      </wp:positionV>
                      <wp:extent cx="0" cy="183515"/>
                      <wp:effectExtent b="0" l="0" r="0" t="0"/>
                      <wp:wrapNone/>
                      <wp:docPr id="212113747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835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63500</wp:posOffset>
                      </wp:positionV>
                      <wp:extent cx="3598141" cy="702252"/>
                      <wp:effectExtent b="0" l="0" r="0" t="0"/>
                      <wp:wrapNone/>
                      <wp:docPr id="212113747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5" name="Shape 35"/>
                            <wps:spPr>
                              <a:xfrm>
                                <a:off x="3551692" y="3433637"/>
                                <a:ext cx="3588616" cy="692727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Haftalık Danışmanlık Saatlerine Göre Öğrencilere Akademik ve Kariyer Danışmanlık Hizmetinin değerlendirilmesi ve takip edilmesi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63500</wp:posOffset>
                      </wp:positionV>
                      <wp:extent cx="3598141" cy="702252"/>
                      <wp:effectExtent b="0" l="0" r="0" t="0"/>
                      <wp:wrapNone/>
                      <wp:docPr id="2121137476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98141" cy="70225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141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Bölüm Başkanı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Öğrenci İşleri Bürosu, Web Sayfası Sorumlusu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Akademik Danışmanlar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76200</wp:posOffset>
                      </wp:positionV>
                      <wp:extent cx="1210034" cy="1932618"/>
                      <wp:effectExtent b="0" l="0" r="0" t="0"/>
                      <wp:wrapNone/>
                      <wp:docPr id="212113747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" name="Shape 27"/>
                            <wps:spPr>
                              <a:xfrm>
                                <a:off x="4753683" y="2826391"/>
                                <a:ext cx="1184634" cy="1907218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00000953674316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9"/>
                                      <w:vertAlign w:val="baseline"/>
                                    </w:rPr>
                                    <w:t xml:space="preserve">Bandırma Onyedi Eylül Üniversitesi Ön Lisans ve Lisans Eğitim-Öğretim ve Sınav Yönetmeliği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76200</wp:posOffset>
                      </wp:positionV>
                      <wp:extent cx="1210034" cy="1932618"/>
                      <wp:effectExtent b="0" l="0" r="0" t="0"/>
                      <wp:wrapNone/>
                      <wp:docPr id="212113747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10034" cy="193261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before="4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1993900</wp:posOffset>
                </wp:positionH>
                <wp:positionV relativeFrom="paragraph">
                  <wp:posOffset>-3225799</wp:posOffset>
                </wp:positionV>
                <wp:extent cx="0" cy="183515"/>
                <wp:effectExtent b="0" l="0" r="0" t="0"/>
                <wp:wrapNone/>
                <wp:docPr id="212113747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8243"/>
                          <a:ext cx="0" cy="18351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1993900</wp:posOffset>
                </wp:positionH>
                <wp:positionV relativeFrom="paragraph">
                  <wp:posOffset>-3225799</wp:posOffset>
                </wp:positionV>
                <wp:extent cx="0" cy="183515"/>
                <wp:effectExtent b="0" l="0" r="0" t="0"/>
                <wp:wrapNone/>
                <wp:docPr id="212113747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835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4" w:type="default"/>
      <w:footerReference r:id="rId15" w:type="default"/>
      <w:pgSz w:h="16838" w:w="11906" w:orient="portrait"/>
      <w:pgMar w:bottom="1702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jc w:val="left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3"/>
      <w:tblW w:w="10055.0" w:type="dxa"/>
      <w:jc w:val="left"/>
      <w:tblBorders>
        <w:top w:color="0070c0" w:space="0" w:sz="4" w:val="single"/>
        <w:left w:color="0070c0" w:space="0" w:sz="4" w:val="single"/>
        <w:bottom w:color="0070c0" w:space="0" w:sz="4" w:val="single"/>
        <w:right w:color="0070c0" w:space="0" w:sz="4" w:val="single"/>
        <w:insideH w:color="0070c0" w:space="0" w:sz="4" w:val="single"/>
        <w:insideV w:color="0070c0" w:space="0" w:sz="4" w:val="single"/>
      </w:tblBorders>
      <w:tblLayout w:type="fixed"/>
      <w:tblLook w:val="0000"/>
    </w:tblPr>
    <w:tblGrid>
      <w:gridCol w:w="2830"/>
      <w:gridCol w:w="3544"/>
      <w:gridCol w:w="3681"/>
      <w:tblGridChange w:id="0">
        <w:tblGrid>
          <w:gridCol w:w="2830"/>
          <w:gridCol w:w="3544"/>
          <w:gridCol w:w="3681"/>
        </w:tblGrid>
      </w:tblGridChange>
    </w:tblGrid>
    <w:tr>
      <w:trPr>
        <w:cantSplit w:val="0"/>
        <w:trHeight w:val="233" w:hRule="atLeast"/>
        <w:tblHeader w:val="0"/>
      </w:trPr>
      <w:tc>
        <w:tcPr/>
        <w:p w:rsidR="00000000" w:rsidDel="00000000" w:rsidP="00000000" w:rsidRDefault="00000000" w:rsidRPr="00000000" w14:paraId="00000084">
          <w:pPr>
            <w:spacing w:after="0" w:line="240" w:lineRule="auto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Hazırlayan</w:t>
          </w:r>
        </w:p>
      </w:tc>
      <w:tc>
        <w:tcPr/>
        <w:p w:rsidR="00000000" w:rsidDel="00000000" w:rsidP="00000000" w:rsidRDefault="00000000" w:rsidRPr="00000000" w14:paraId="00000085">
          <w:pPr>
            <w:spacing w:after="0" w:line="240" w:lineRule="auto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(Kontrol Eden) Kalite Koordinatörü</w:t>
          </w:r>
        </w:p>
      </w:tc>
      <w:tc>
        <w:tcPr/>
        <w:p w:rsidR="00000000" w:rsidDel="00000000" w:rsidP="00000000" w:rsidRDefault="00000000" w:rsidRPr="00000000" w14:paraId="00000086">
          <w:pPr>
            <w:spacing w:after="0" w:line="240" w:lineRule="auto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(Onaylayan) Rektör</w:t>
          </w:r>
        </w:p>
      </w:tc>
    </w:tr>
    <w:tr>
      <w:trPr>
        <w:cantSplit w:val="0"/>
        <w:trHeight w:val="232" w:hRule="atLeast"/>
        <w:tblHeader w:val="0"/>
      </w:trPr>
      <w:tc>
        <w:tcPr/>
        <w:p w:rsidR="00000000" w:rsidDel="00000000" w:rsidP="00000000" w:rsidRDefault="00000000" w:rsidRPr="00000000" w14:paraId="00000087">
          <w:pPr>
            <w:spacing w:after="0" w:line="240" w:lineRule="auto"/>
            <w:rPr>
              <w:color w:val="0070c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88">
          <w:pPr>
            <w:spacing w:after="0" w:line="240" w:lineRule="auto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Prof. Dr. Ebru KAYA MUTLU</w:t>
          </w:r>
        </w:p>
        <w:p w:rsidR="00000000" w:rsidDel="00000000" w:rsidP="00000000" w:rsidRDefault="00000000" w:rsidRPr="00000000" w14:paraId="00000089">
          <w:pPr>
            <w:spacing w:after="0" w:line="240" w:lineRule="auto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A">
          <w:pPr>
            <w:spacing w:after="0" w:line="240" w:lineRule="auto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8B">
          <w:pPr>
            <w:spacing w:after="0" w:line="240" w:lineRule="auto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Prof. Dr. İsmail BOZ</w:t>
          </w:r>
        </w:p>
      </w:tc>
    </w:tr>
  </w:tbl>
  <w:p w:rsidR="00000000" w:rsidDel="00000000" w:rsidP="00000000" w:rsidRDefault="00000000" w:rsidRPr="00000000" w14:paraId="0000008C">
    <w:pPr>
      <w:ind w:right="-851"/>
      <w:jc w:val="right"/>
      <w:rPr>
        <w:color w:val="0070c0"/>
        <w:sz w:val="22"/>
        <w:szCs w:val="22"/>
      </w:rPr>
    </w:pPr>
    <w:r w:rsidDel="00000000" w:rsidR="00000000" w:rsidRPr="00000000">
      <w:rPr>
        <w:color w:val="0070c0"/>
        <w:sz w:val="22"/>
        <w:szCs w:val="22"/>
        <w:rtl w:val="0"/>
      </w:rPr>
      <w:t xml:space="preserve">KK-FR-001/14.02.2024/00/-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9901.0" w:type="dxa"/>
      <w:jc w:val="left"/>
      <w:tblInd w:w="108.0" w:type="dxa"/>
      <w:tblBorders>
        <w:top w:color="0070c0" w:space="0" w:sz="4" w:val="single"/>
        <w:left w:color="0070c0" w:space="0" w:sz="4" w:val="single"/>
        <w:bottom w:color="0070c0" w:space="0" w:sz="4" w:val="single"/>
        <w:right w:color="0070c0" w:space="0" w:sz="4" w:val="single"/>
        <w:insideH w:color="0070c0" w:space="0" w:sz="4" w:val="single"/>
        <w:insideV w:color="0070c0" w:space="0" w:sz="4" w:val="single"/>
      </w:tblBorders>
      <w:tblLayout w:type="fixed"/>
      <w:tblLook w:val="0000"/>
    </w:tblPr>
    <w:tblGrid>
      <w:gridCol w:w="1560"/>
      <w:gridCol w:w="4990"/>
      <w:gridCol w:w="1842"/>
      <w:gridCol w:w="1509"/>
      <w:tblGridChange w:id="0">
        <w:tblGrid>
          <w:gridCol w:w="1560"/>
          <w:gridCol w:w="4990"/>
          <w:gridCol w:w="1842"/>
          <w:gridCol w:w="1509"/>
        </w:tblGrid>
      </w:tblGridChange>
    </w:tblGrid>
    <w:tr>
      <w:trPr>
        <w:cantSplit w:val="1"/>
        <w:trHeight w:val="491" w:hRule="atLeast"/>
        <w:tblHeader w:val="0"/>
      </w:trPr>
      <w:tc>
        <w:tcPr>
          <w:vMerge w:val="restart"/>
          <w:shd w:fill="auto" w:val="clear"/>
        </w:tcPr>
        <w:p w:rsidR="00000000" w:rsidDel="00000000" w:rsidP="00000000" w:rsidRDefault="00000000" w:rsidRPr="00000000" w14:paraId="00000071">
          <w:pPr>
            <w:jc w:val="center"/>
            <w:rPr>
              <w:b w:val="1"/>
              <w:sz w:val="22"/>
              <w:szCs w:val="22"/>
            </w:rPr>
          </w:pPr>
          <w:r w:rsidDel="00000000" w:rsidR="00000000" w:rsidRPr="00000000">
            <w:rPr>
              <w:b w:val="1"/>
              <w:sz w:val="22"/>
              <w:szCs w:val="22"/>
              <w:rtl w:val="0"/>
            </w:rPr>
            <w:br w:type="textWrapping"/>
          </w:r>
          <w:r w:rsidDel="00000000" w:rsidR="00000000" w:rsidRPr="00000000">
            <w:rPr>
              <w:b w:val="1"/>
              <w:sz w:val="22"/>
              <w:szCs w:val="22"/>
            </w:rPr>
            <w:drawing>
              <wp:inline distB="0" distT="0" distL="0" distR="0">
                <wp:extent cx="853440" cy="853440"/>
                <wp:effectExtent b="0" l="0" r="0" t="0"/>
                <wp:docPr id="212113747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 w14:paraId="00000072">
          <w:pPr>
            <w:jc w:val="center"/>
            <w:rPr>
              <w:b w:val="1"/>
              <w:sz w:val="22"/>
              <w:szCs w:val="22"/>
            </w:rPr>
          </w:pPr>
          <w:r w:rsidDel="00000000" w:rsidR="00000000" w:rsidRPr="00000000">
            <w:rPr>
              <w:b w:val="1"/>
              <w:sz w:val="22"/>
              <w:szCs w:val="22"/>
              <w:rtl w:val="0"/>
            </w:rPr>
            <w:t xml:space="preserve">AKADEMİK ve KARİYER DANIŞMANLIĞI KOMİSYONU</w:t>
          </w:r>
        </w:p>
        <w:p w:rsidR="00000000" w:rsidDel="00000000" w:rsidP="00000000" w:rsidRDefault="00000000" w:rsidRPr="00000000" w14:paraId="00000073">
          <w:pPr>
            <w:jc w:val="center"/>
            <w:rPr>
              <w:b w:val="1"/>
              <w:sz w:val="22"/>
              <w:szCs w:val="22"/>
            </w:rPr>
          </w:pPr>
          <w:r w:rsidDel="00000000" w:rsidR="00000000" w:rsidRPr="00000000">
            <w:rPr>
              <w:b w:val="1"/>
              <w:sz w:val="22"/>
              <w:szCs w:val="22"/>
              <w:rtl w:val="0"/>
            </w:rPr>
            <w:t xml:space="preserve">İŞ AKIŞI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74">
          <w:pPr>
            <w:jc w:val="left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Doküman No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75">
          <w:pPr>
            <w:tabs>
              <w:tab w:val="left" w:leader="none" w:pos="1182"/>
            </w:tabs>
            <w:jc w:val="left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XX-İA-001</w:t>
          </w:r>
        </w:p>
      </w:tc>
    </w:tr>
    <w:tr>
      <w:trPr>
        <w:cantSplit w:val="1"/>
        <w:trHeight w:val="491" w:hRule="atLeast"/>
        <w:tblHeader w:val="0"/>
      </w:trPr>
      <w:tc>
        <w:tcPr>
          <w:vMerge w:val="continue"/>
          <w:shd w:fill="auto" w:val="clear"/>
        </w:tcPr>
        <w:p w:rsidR="00000000" w:rsidDel="00000000" w:rsidP="00000000" w:rsidRDefault="00000000" w:rsidRPr="00000000" w14:paraId="0000007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7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78">
          <w:pPr>
            <w:jc w:val="left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İlk yayın tarihi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79">
          <w:pPr>
            <w:jc w:val="left"/>
            <w:rPr>
              <w:sz w:val="22"/>
              <w:szCs w:val="22"/>
            </w:rPr>
          </w:pPr>
          <w:r w:rsidDel="00000000" w:rsidR="00000000" w:rsidRPr="00000000">
            <w:rPr>
              <w:color w:val="ff0000"/>
              <w:sz w:val="22"/>
              <w:szCs w:val="22"/>
              <w:rtl w:val="0"/>
            </w:rPr>
            <w:t xml:space="preserve">14.02.2024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491" w:hRule="atLeast"/>
        <w:tblHeader w:val="0"/>
      </w:trPr>
      <w:tc>
        <w:tcPr>
          <w:vMerge w:val="continue"/>
          <w:shd w:fill="auto" w:val="clear"/>
        </w:tcPr>
        <w:p w:rsidR="00000000" w:rsidDel="00000000" w:rsidP="00000000" w:rsidRDefault="00000000" w:rsidRPr="00000000" w14:paraId="0000007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7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7C">
          <w:pPr>
            <w:jc w:val="left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Rev. No / Tarih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7D">
          <w:pPr>
            <w:jc w:val="left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00/-</w:t>
          </w:r>
        </w:p>
      </w:tc>
    </w:tr>
    <w:tr>
      <w:trPr>
        <w:cantSplit w:val="1"/>
        <w:trHeight w:val="491" w:hRule="atLeast"/>
        <w:tblHeader w:val="0"/>
      </w:trPr>
      <w:tc>
        <w:tcPr>
          <w:vMerge w:val="continue"/>
          <w:shd w:fill="auto" w:val="clear"/>
        </w:tcPr>
        <w:p w:rsidR="00000000" w:rsidDel="00000000" w:rsidP="00000000" w:rsidRDefault="00000000" w:rsidRPr="00000000" w14:paraId="0000007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7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80">
          <w:pPr>
            <w:jc w:val="left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Sayfa sayısı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81">
          <w:pPr>
            <w:jc w:val="left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sz w:val="22"/>
              <w:szCs w:val="22"/>
              <w:rtl w:val="0"/>
            </w:rPr>
            <w:t xml:space="preserve">/</w:t>
          </w:r>
          <w:r w:rsidDel="00000000" w:rsidR="00000000" w:rsidRPr="00000000">
            <w:rPr>
              <w:sz w:val="22"/>
              <w:szCs w:val="22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tr-T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55BD1"/>
  </w:style>
  <w:style w:type="paragraph" w:styleId="Balk1">
    <w:name w:val="heading 1"/>
    <w:basedOn w:val="Normal"/>
    <w:next w:val="Normal"/>
    <w:link w:val="Balk1Char"/>
    <w:uiPriority w:val="9"/>
    <w:qFormat w:val="1"/>
    <w:rsid w:val="00021845"/>
    <w:pPr>
      <w:keepNext w:val="1"/>
      <w:keepLines w:val="1"/>
      <w:spacing w:after="0" w:before="240"/>
      <w:outlineLvl w:val="0"/>
    </w:pPr>
    <w:rPr>
      <w:rFonts w:cstheme="majorBidi" w:eastAsiaTheme="majorEastAsia"/>
      <w:b w:val="1"/>
      <w:sz w:val="22"/>
      <w:szCs w:val="32"/>
    </w:rPr>
  </w:style>
  <w:style w:type="paragraph" w:styleId="Bal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Bal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al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Bal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Bal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 w:val="1"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 w:val="1"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956AB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956AB8"/>
    <w:rPr>
      <w:rFonts w:ascii="Tahoma" w:cs="Tahoma" w:hAnsi="Tahoma"/>
      <w:sz w:val="16"/>
      <w:szCs w:val="16"/>
    </w:rPr>
  </w:style>
  <w:style w:type="character" w:styleId="Balk1Char" w:customStyle="1">
    <w:name w:val="Başlık 1 Char"/>
    <w:basedOn w:val="VarsaylanParagrafYazTipi"/>
    <w:link w:val="Balk1"/>
    <w:uiPriority w:val="9"/>
    <w:rsid w:val="00021845"/>
    <w:rPr>
      <w:rFonts w:cstheme="majorBidi" w:eastAsiaTheme="majorEastAsia"/>
      <w:b w:val="1"/>
      <w:szCs w:val="32"/>
    </w:rPr>
  </w:style>
  <w:style w:type="paragraph" w:styleId="ListeParagraf">
    <w:name w:val="List Paragraph"/>
    <w:basedOn w:val="Normal"/>
    <w:uiPriority w:val="34"/>
    <w:qFormat w:val="1"/>
    <w:rsid w:val="00E11B0F"/>
    <w:pPr>
      <w:ind w:left="720"/>
      <w:contextualSpacing w:val="1"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klamaBavurusu">
    <w:name w:val="annotation reference"/>
    <w:basedOn w:val="VarsaylanParagrafYazTipi"/>
    <w:uiPriority w:val="99"/>
    <w:semiHidden w:val="1"/>
    <w:unhideWhenUsed w:val="1"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 w:val="1"/>
    <w:unhideWhenUsed w:val="1"/>
    <w:rsid w:val="00416081"/>
    <w:pPr>
      <w:spacing w:after="160" w:line="240" w:lineRule="auto"/>
      <w:jc w:val="left"/>
    </w:pPr>
  </w:style>
  <w:style w:type="character" w:styleId="AklamaMetniChar" w:customStyle="1">
    <w:name w:val="Açıklama Metni Char"/>
    <w:basedOn w:val="VarsaylanParagrafYazTipi"/>
    <w:link w:val="AklamaMetni"/>
    <w:uiPriority w:val="99"/>
    <w:semiHidden w:val="1"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 w:val="1"/>
    <w:unhideWhenUsed w:val="1"/>
    <w:rsid w:val="00165842"/>
    <w:pPr>
      <w:spacing w:after="100" w:afterAutospacing="1" w:before="100" w:beforeAutospacing="1" w:line="240" w:lineRule="auto"/>
      <w:jc w:val="left"/>
    </w:pPr>
    <w:rPr>
      <w:rFonts w:ascii="Times New Roman" w:cs="Times New Roman" w:eastAsia="Times New Roman" w:hAnsi="Times New Roman"/>
      <w:sz w:val="24"/>
      <w:szCs w:val="24"/>
    </w:rPr>
  </w:style>
  <w:style w:type="paragraph" w:styleId="TBal">
    <w:name w:val="TOC Heading"/>
    <w:basedOn w:val="Balk1"/>
    <w:next w:val="Normal"/>
    <w:uiPriority w:val="39"/>
    <w:unhideWhenUsed w:val="1"/>
    <w:qFormat w:val="1"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0000BF"/>
      <w:sz w:val="32"/>
      <w:lang w:val="en-US"/>
    </w:rPr>
  </w:style>
  <w:style w:type="paragraph" w:styleId="T2">
    <w:name w:val="toc 2"/>
    <w:basedOn w:val="Normal"/>
    <w:next w:val="Normal"/>
    <w:autoRedefine w:val="1"/>
    <w:uiPriority w:val="39"/>
    <w:unhideWhenUsed w:val="1"/>
    <w:rsid w:val="005F569F"/>
    <w:pPr>
      <w:spacing w:after="100" w:line="259" w:lineRule="auto"/>
      <w:ind w:left="220"/>
      <w:jc w:val="left"/>
    </w:pPr>
    <w:rPr>
      <w:rFonts w:cs="Times New Roman" w:eastAsiaTheme="minorEastAsia"/>
      <w:sz w:val="22"/>
      <w:lang w:val="en-US"/>
    </w:rPr>
  </w:style>
  <w:style w:type="paragraph" w:styleId="T1">
    <w:name w:val="toc 1"/>
    <w:basedOn w:val="Normal"/>
    <w:next w:val="Normal"/>
    <w:autoRedefine w:val="1"/>
    <w:uiPriority w:val="39"/>
    <w:unhideWhenUsed w:val="1"/>
    <w:rsid w:val="00861E3D"/>
    <w:pPr>
      <w:spacing w:after="100" w:line="259" w:lineRule="auto"/>
      <w:jc w:val="left"/>
    </w:pPr>
    <w:rPr>
      <w:rFonts w:cstheme="minorHAnsi" w:eastAsiaTheme="minorEastAsia"/>
      <w:b w:val="1"/>
      <w:bCs w:val="1"/>
    </w:rPr>
  </w:style>
  <w:style w:type="paragraph" w:styleId="T3">
    <w:name w:val="toc 3"/>
    <w:basedOn w:val="Normal"/>
    <w:next w:val="Normal"/>
    <w:autoRedefine w:val="1"/>
    <w:uiPriority w:val="39"/>
    <w:unhideWhenUsed w:val="1"/>
    <w:rsid w:val="005F569F"/>
    <w:pPr>
      <w:spacing w:after="100" w:line="259" w:lineRule="auto"/>
      <w:ind w:left="440"/>
      <w:jc w:val="left"/>
    </w:pPr>
    <w:rPr>
      <w:rFonts w:cs="Times New Roman" w:eastAsiaTheme="minorEastAsia"/>
      <w:sz w:val="22"/>
      <w:lang w:val="en-US"/>
    </w:rPr>
  </w:style>
  <w:style w:type="paragraph" w:styleId="Altyaz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3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G44Tw8SqM6XedOqPZuKRfbvgyQ==">CgMxLjAyCGguZ2pkZ3hzOAByITF6d2pQc3R2TFhuUE9ZRXN5aDZldThvNFptVUZBQVVyRQ==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2024-02-29T13:07:00Z</dcterms:created>
  <dc:creator>Yasemin</dc:creator>
</cp:coreProperties>
</file>